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536"/>
      </w:tblGrid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</w:tcPr>
          <w:p w:rsidR="008B6F31" w:rsidRDefault="008B6F31" w:rsidP="008B6F31">
            <w:pPr>
              <w:pStyle w:val="Kopfzeile"/>
              <w:tabs>
                <w:tab w:val="clear" w:pos="4536"/>
                <w:tab w:val="clear" w:pos="9072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Architekt:</w:t>
            </w:r>
          </w:p>
        </w:tc>
        <w:tc>
          <w:tcPr>
            <w:tcW w:w="2976" w:type="dxa"/>
            <w:vMerge w:val="restart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Bauvorhaben:</w:t>
            </w: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Ausführungstermin: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Angebotsabgabe bis: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An:</w:t>
            </w: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177"/>
        <w:gridCol w:w="1202"/>
        <w:gridCol w:w="1417"/>
      </w:tblGrid>
      <w:tr w:rsidR="008B6F3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Menge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Leistung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Einheits-preis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Gesamt-betrag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709" w:type="dxa"/>
            <w:tcBorders>
              <w:top w:val="nil"/>
            </w:tcBorders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1.0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...m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tcBorders>
              <w:top w:val="nil"/>
            </w:tcBorders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5231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Vorhandenen Altboden  …….………..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Holzart: ……………….. nach EN</w:t>
            </w:r>
            <w:proofErr w:type="gram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………….</w:t>
            </w:r>
            <w:proofErr w:type="gram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in vier Schleifgängen schleifen, Fugen füllen (LOBADUR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 WS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EasyFill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Plus) und für die Oberflächenbehandlung vorbereiten.</w:t>
            </w:r>
          </w:p>
          <w:p w:rsidR="004F383D" w:rsidRPr="00D0762C" w:rsidRDefault="008954E6" w:rsidP="008954E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m²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Pr="00D0762C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Pr="00D0762C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……………..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nil"/>
            </w:tcBorders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1.1</w:t>
            </w:r>
          </w:p>
        </w:tc>
        <w:tc>
          <w:tcPr>
            <w:tcW w:w="1276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....m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Zusätzlicher Schleifgang (Grobschliff)</w:t>
            </w: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(nur nach vorheriger Absprache)</w:t>
            </w: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als Zuschlag zu Pos. 1.0 € je m²</w:t>
            </w:r>
          </w:p>
        </w:tc>
        <w:tc>
          <w:tcPr>
            <w:tcW w:w="1202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.............</w:t>
            </w:r>
          </w:p>
        </w:tc>
        <w:tc>
          <w:tcPr>
            <w:tcW w:w="1417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2.0</w:t>
            </w:r>
          </w:p>
        </w:tc>
        <w:tc>
          <w:tcPr>
            <w:tcW w:w="1276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….m²</w:t>
            </w:r>
          </w:p>
        </w:tc>
        <w:tc>
          <w:tcPr>
            <w:tcW w:w="5177" w:type="dxa"/>
          </w:tcPr>
          <w:p w:rsidR="004F383D" w:rsidRPr="00D0762C" w:rsidRDefault="004F383D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……………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der Pos. 1.0 grundieren und mit Zweikomponenten-Polyurethan Wassersiegel nach Herstellervorschrift fachgerecht versiegeln.</w:t>
            </w:r>
          </w:p>
          <w:p w:rsidR="004F383D" w:rsidRPr="003B0F83" w:rsidRDefault="004F383D" w:rsidP="004A1634">
            <w:pPr>
              <w:pStyle w:val="berschrift2"/>
              <w:rPr>
                <w:rFonts w:cs="Arial"/>
                <w:sz w:val="10"/>
                <w:szCs w:val="10"/>
              </w:rPr>
            </w:pPr>
          </w:p>
          <w:p w:rsidR="00B76889" w:rsidRPr="004A1634" w:rsidRDefault="00B76889" w:rsidP="00B76889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  <w:r>
              <w:rPr>
                <w:rFonts w:cs="Arial"/>
                <w:szCs w:val="22"/>
              </w:rPr>
              <w:t xml:space="preserve"> und Vertiefung der Holzfarbe</w:t>
            </w:r>
          </w:p>
          <w:p w:rsidR="00B76889" w:rsidRPr="009C1DE6" w:rsidRDefault="00B76889" w:rsidP="00B76889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  <w:r w:rsidRPr="009C1DE6">
              <w:rPr>
                <w:rFonts w:cs="Arial"/>
                <w:sz w:val="22"/>
                <w:szCs w:val="22"/>
              </w:rPr>
              <w:t>LOBADUR</w:t>
            </w:r>
            <w:r w:rsidRPr="009C1DE6">
              <w:rPr>
                <w:rFonts w:cs="Arial"/>
                <w:sz w:val="22"/>
                <w:szCs w:val="22"/>
                <w:vertAlign w:val="superscript"/>
              </w:rPr>
              <w:t>®</w:t>
            </w:r>
            <w:r w:rsidRPr="009C1DE6">
              <w:rPr>
                <w:rFonts w:cs="Arial"/>
                <w:sz w:val="22"/>
                <w:szCs w:val="22"/>
              </w:rPr>
              <w:t xml:space="preserve"> HS </w:t>
            </w:r>
            <w:proofErr w:type="spellStart"/>
            <w:r w:rsidRPr="009C1DE6">
              <w:rPr>
                <w:rFonts w:cs="Arial"/>
                <w:sz w:val="22"/>
                <w:szCs w:val="22"/>
              </w:rPr>
              <w:t>GlobaSeal</w:t>
            </w:r>
            <w:proofErr w:type="spellEnd"/>
            <w:r w:rsidRPr="009C1DE6">
              <w:rPr>
                <w:rFonts w:cs="Arial"/>
                <w:sz w:val="22"/>
                <w:szCs w:val="22"/>
              </w:rPr>
              <w:t xml:space="preserve"> spachteln und mit einer Einscheibenmaschine und untergelegtem beigen </w:t>
            </w:r>
            <w:r>
              <w:rPr>
                <w:rFonts w:cs="Arial"/>
                <w:sz w:val="22"/>
                <w:szCs w:val="22"/>
              </w:rPr>
              <w:t>und</w:t>
            </w:r>
            <w:r w:rsidRPr="009C1DE6">
              <w:rPr>
                <w:rFonts w:cs="Arial"/>
                <w:sz w:val="22"/>
                <w:szCs w:val="22"/>
              </w:rPr>
              <w:t xml:space="preserve"> grünem Pad egalisieren. </w:t>
            </w:r>
          </w:p>
          <w:p w:rsidR="004F383D" w:rsidRPr="003B0F83" w:rsidRDefault="003B0F83" w:rsidP="004A16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,</w:t>
            </w:r>
          </w:p>
          <w:p w:rsidR="00543214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EN 13501-1 Klasse C</w:t>
            </w:r>
            <w:r w:rsidRPr="00D0762C">
              <w:rPr>
                <w:rFonts w:ascii="Arial" w:hAnsi="Arial" w:cs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-s1:</w:t>
            </w:r>
          </w:p>
          <w:p w:rsidR="004F383D" w:rsidRDefault="004F383D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2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100 g/m² bis 120 g/m²</w:t>
            </w:r>
          </w:p>
          <w:p w:rsidR="003B0F83" w:rsidRDefault="003B0F83" w:rsidP="003B0F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</w:p>
          <w:p w:rsidR="004F383D" w:rsidRPr="003B0F83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geeignet für Flächen mit besonders starker Beanspruchung:</w:t>
            </w:r>
          </w:p>
          <w:p w:rsidR="004F383D" w:rsidRPr="00D0762C" w:rsidRDefault="004F383D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2K Duo halbmatt/ matt/ extramatt rollen ca. 120 g/m²</w:t>
            </w: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m²</w:t>
            </w:r>
          </w:p>
        </w:tc>
        <w:tc>
          <w:tcPr>
            <w:tcW w:w="1202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Pr="00D0762C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……….</w:t>
            </w:r>
          </w:p>
        </w:tc>
        <w:tc>
          <w:tcPr>
            <w:tcW w:w="1417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Pr="00D0762C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…………….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2.1</w:t>
            </w:r>
          </w:p>
        </w:tc>
        <w:tc>
          <w:tcPr>
            <w:tcW w:w="1276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........m</w:t>
            </w:r>
            <w:r w:rsidR="004F383D" w:rsidRPr="00D0762C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Erstpflege: LOBA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ParkettCare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/ LOBA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FloorCare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matt unverdünnt auftragen.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€ je m²</w:t>
            </w:r>
          </w:p>
        </w:tc>
        <w:tc>
          <w:tcPr>
            <w:tcW w:w="1202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</w:t>
            </w:r>
          </w:p>
        </w:tc>
        <w:tc>
          <w:tcPr>
            <w:tcW w:w="141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3.0</w:t>
            </w:r>
          </w:p>
        </w:tc>
        <w:tc>
          <w:tcPr>
            <w:tcW w:w="1276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..m²</w:t>
            </w:r>
          </w:p>
        </w:tc>
        <w:tc>
          <w:tcPr>
            <w:tcW w:w="517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Alternativposition wie 2.0 jedoch zusätzlich erhöhte Rutschhemmung nach BGR 181 und DIN 51130 Bewertungsgruppe R 9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76889" w:rsidRPr="004A1634" w:rsidRDefault="00B76889" w:rsidP="00B76889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  <w:r>
              <w:rPr>
                <w:rFonts w:cs="Arial"/>
                <w:szCs w:val="22"/>
              </w:rPr>
              <w:t xml:space="preserve"> und Vertiefung der Holzfarbe</w:t>
            </w:r>
            <w:r w:rsidR="00543214">
              <w:rPr>
                <w:rFonts w:cs="Arial"/>
                <w:szCs w:val="22"/>
              </w:rPr>
              <w:t xml:space="preserve"> (Holzanfeuerung)</w:t>
            </w:r>
          </w:p>
          <w:p w:rsidR="00B76889" w:rsidRPr="009C1DE6" w:rsidRDefault="00B76889" w:rsidP="00B76889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  <w:r w:rsidRPr="009C1DE6">
              <w:rPr>
                <w:rFonts w:cs="Arial"/>
                <w:sz w:val="22"/>
                <w:szCs w:val="22"/>
              </w:rPr>
              <w:t>LOBADUR</w:t>
            </w:r>
            <w:r w:rsidRPr="009C1DE6">
              <w:rPr>
                <w:rFonts w:cs="Arial"/>
                <w:sz w:val="22"/>
                <w:szCs w:val="22"/>
                <w:vertAlign w:val="superscript"/>
              </w:rPr>
              <w:t>®</w:t>
            </w:r>
            <w:r w:rsidRPr="009C1DE6">
              <w:rPr>
                <w:rFonts w:cs="Arial"/>
                <w:sz w:val="22"/>
                <w:szCs w:val="22"/>
              </w:rPr>
              <w:t xml:space="preserve"> HS </w:t>
            </w:r>
            <w:proofErr w:type="spellStart"/>
            <w:r w:rsidRPr="009C1DE6">
              <w:rPr>
                <w:rFonts w:cs="Arial"/>
                <w:sz w:val="22"/>
                <w:szCs w:val="22"/>
              </w:rPr>
              <w:t>GlobaSeal</w:t>
            </w:r>
            <w:proofErr w:type="spellEnd"/>
            <w:r w:rsidRPr="009C1DE6">
              <w:rPr>
                <w:rFonts w:cs="Arial"/>
                <w:sz w:val="22"/>
                <w:szCs w:val="22"/>
              </w:rPr>
              <w:t xml:space="preserve"> spachteln und mit einer Einscheibenmaschine und untergelegtem beigen </w:t>
            </w:r>
            <w:r>
              <w:rPr>
                <w:rFonts w:cs="Arial"/>
                <w:sz w:val="22"/>
                <w:szCs w:val="22"/>
              </w:rPr>
              <w:t>und</w:t>
            </w:r>
            <w:r w:rsidRPr="009C1DE6">
              <w:rPr>
                <w:rFonts w:cs="Arial"/>
                <w:sz w:val="22"/>
                <w:szCs w:val="22"/>
              </w:rPr>
              <w:t xml:space="preserve"> grünem Pad egalisieren. </w:t>
            </w:r>
          </w:p>
          <w:p w:rsidR="004F383D" w:rsidRPr="00B76889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3214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EN 13501-1 Klasse C</w:t>
            </w:r>
            <w:r w:rsidRPr="00D0762C">
              <w:rPr>
                <w:rFonts w:ascii="Arial" w:hAnsi="Arial" w:cs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-s1:</w:t>
            </w:r>
          </w:p>
          <w:p w:rsidR="004F383D" w:rsidRDefault="00B76889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x LOBADUR</w:t>
            </w:r>
            <w:r w:rsidR="004F383D"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100 g/m² bis 120 g/m²</w:t>
            </w:r>
          </w:p>
          <w:p w:rsidR="003B0F83" w:rsidRPr="00D0762C" w:rsidRDefault="003B0F83" w:rsidP="003B0F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  <w:bookmarkStart w:id="0" w:name="_GoBack"/>
            <w:bookmarkEnd w:id="0"/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wie POS 2.0 jedoch mit erhöhter Rutschhemmung nach BGR 181 und DIN 51130 Bewertungsgruppe R9:</w:t>
            </w:r>
          </w:p>
          <w:p w:rsidR="004F383D" w:rsidRPr="00D0762C" w:rsidRDefault="004F383D" w:rsidP="00876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>1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 xml:space="preserve"> WS 2K Duo anti-slip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>rollen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F383D" w:rsidRPr="00D0762C" w:rsidRDefault="004F383D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ca. 120 g/m²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Einheitspreis                                                  € je m²</w:t>
            </w:r>
          </w:p>
        </w:tc>
        <w:tc>
          <w:tcPr>
            <w:tcW w:w="1202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E13E4" w:rsidRPr="00D0762C" w:rsidRDefault="009E13E4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.............m</w:t>
            </w:r>
            <w:r w:rsidR="004F383D" w:rsidRPr="00D0762C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4F383D" w:rsidRPr="009E13E4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Erstpflege: LOBA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E13E4">
              <w:rPr>
                <w:rFonts w:ascii="Arial" w:hAnsi="Arial" w:cs="Arial"/>
                <w:sz w:val="22"/>
                <w:szCs w:val="22"/>
                <w:lang w:val="de-DE"/>
              </w:rPr>
              <w:t>Floor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Care</w:t>
            </w:r>
            <w:proofErr w:type="spellEnd"/>
            <w:r w:rsidR="009E13E4">
              <w:rPr>
                <w:rFonts w:ascii="Arial" w:hAnsi="Arial" w:cs="Arial"/>
                <w:sz w:val="22"/>
                <w:szCs w:val="22"/>
                <w:lang w:val="de-DE"/>
              </w:rPr>
              <w:t xml:space="preserve"> anti-slip unverdünnt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auftragen.</w:t>
            </w: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Einheitspreis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                     € je m²</w:t>
            </w:r>
          </w:p>
        </w:tc>
        <w:tc>
          <w:tcPr>
            <w:tcW w:w="1202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</w:t>
            </w:r>
          </w:p>
        </w:tc>
        <w:tc>
          <w:tcPr>
            <w:tcW w:w="1417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D0762C" w:rsidRDefault="00D0762C"/>
    <w:p w:rsidR="00D0762C" w:rsidRDefault="00D0762C"/>
    <w:p w:rsidR="00D0762C" w:rsidRDefault="00D0762C"/>
    <w:p w:rsidR="00D0762C" w:rsidRDefault="00D0762C"/>
    <w:p w:rsidR="00D0762C" w:rsidRDefault="00D0762C"/>
    <w:p w:rsidR="00D0762C" w:rsidRDefault="00D0762C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2625"/>
        <w:gridCol w:w="1202"/>
        <w:gridCol w:w="1417"/>
      </w:tblGrid>
      <w:tr w:rsidR="00F93B0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  <w:shd w:val="clear" w:color="auto" w:fill="auto"/>
          </w:tcPr>
          <w:p w:rsidR="00F93B08" w:rsidRPr="00D0762C" w:rsidRDefault="00F93B08" w:rsidP="00F93B08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</w:p>
          <w:p w:rsidR="00F93B08" w:rsidRPr="00D0762C" w:rsidRDefault="00F93B08" w:rsidP="00F93B08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  <w:r w:rsidRPr="00D0762C">
              <w:rPr>
                <w:rFonts w:cs="Arial"/>
                <w:sz w:val="22"/>
                <w:szCs w:val="22"/>
              </w:rPr>
              <w:t>Sockelleisten abnehmen, schleifen, oberflächenbehandeln und neu montieren.</w:t>
            </w: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€ je m</w:t>
            </w:r>
          </w:p>
        </w:tc>
        <w:tc>
          <w:tcPr>
            <w:tcW w:w="1202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:rsidR="00D0762C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4.1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Sockelleisten frei Baustelle liefern und befestigen 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...........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Holzart: ..................................................................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Abmessungen: 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Befestigungsart: 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Oberfläche: ............................................................</w:t>
            </w:r>
          </w:p>
          <w:p w:rsidR="00F93B08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Einheitspreis €</w:t>
            </w:r>
            <w:r w:rsidR="00F93B08"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je m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5.0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Meister zur Durchführung von Neben-leistungen. Die Durchführung ist vorab durch die Bauleitung zu genehmigen. Nachweis mit Tagelohn-zettel.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543214" w:rsidRDefault="0054321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5.1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Facharbeiter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Einheitspreis 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5.2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Helfer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Einheitspreis 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 w:val="restart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Anbietende Firma:</w:t>
            </w: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Betrag                           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…</w:t>
            </w:r>
            <w:r w:rsidR="00F93B08">
              <w:rPr>
                <w:rFonts w:ascii="Arial" w:hAnsi="Arial"/>
                <w:lang w:val="de-DE"/>
              </w:rPr>
              <w:t>...............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Zuzüglich ......% MWSt.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</w:t>
            </w:r>
            <w:r w:rsidR="00D0762C">
              <w:rPr>
                <w:rFonts w:ascii="Arial" w:hAnsi="Arial"/>
                <w:lang w:val="de-DE"/>
              </w:rPr>
              <w:t>.</w:t>
            </w:r>
            <w:r>
              <w:rPr>
                <w:rFonts w:ascii="Arial" w:hAnsi="Arial"/>
                <w:lang w:val="de-DE"/>
              </w:rPr>
              <w:t>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Summe                        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</w:t>
            </w:r>
            <w:r w:rsidR="00D0762C">
              <w:rPr>
                <w:rFonts w:ascii="Arial" w:hAnsi="Arial"/>
                <w:lang w:val="de-DE"/>
              </w:rPr>
              <w:t>..</w:t>
            </w:r>
            <w:r>
              <w:rPr>
                <w:rFonts w:ascii="Arial" w:hAnsi="Arial"/>
                <w:lang w:val="de-DE"/>
              </w:rPr>
              <w:t>............</w:t>
            </w:r>
          </w:p>
        </w:tc>
      </w:tr>
    </w:tbl>
    <w:p w:rsidR="008B6F31" w:rsidRDefault="008B6F31" w:rsidP="00D076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sectPr w:rsidR="008B6F31">
      <w:headerReference w:type="default" r:id="rId7"/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F83">
      <w:r>
        <w:separator/>
      </w:r>
    </w:p>
  </w:endnote>
  <w:endnote w:type="continuationSeparator" w:id="0">
    <w:p w:rsidR="00000000" w:rsidRDefault="003B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543214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543214" w:rsidRDefault="00543214" w:rsidP="003B0F83">
          <w:pPr>
            <w:pStyle w:val="Fuzeile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3B0F83">
            <w:rPr>
              <w:rFonts w:ascii="Arial" w:hAnsi="Arial"/>
              <w:noProof/>
              <w:lang w:val="de-DE"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lang w:val="de-DE"/>
            </w:rPr>
            <w:t xml:space="preserve"> von 3                                                               </w:t>
          </w:r>
          <w:r w:rsidR="003B0F83">
            <w:rPr>
              <w:rFonts w:ascii="Arial" w:hAnsi="Arial"/>
              <w:lang w:val="de-DE"/>
            </w:rPr>
            <w:t xml:space="preserve">               Ausgabe: Juli 2011</w:t>
          </w:r>
        </w:p>
      </w:tc>
    </w:tr>
  </w:tbl>
  <w:p w:rsidR="00543214" w:rsidRDefault="00543214">
    <w:pPr>
      <w:pStyle w:val="Fuzeile"/>
      <w:rPr>
        <w:rFonts w:ascii="Arial" w:hAnsi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F83">
      <w:r>
        <w:separator/>
      </w:r>
    </w:p>
  </w:footnote>
  <w:footnote w:type="continuationSeparator" w:id="0">
    <w:p w:rsidR="00000000" w:rsidRDefault="003B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543214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543214" w:rsidRDefault="00543214">
          <w:pPr>
            <w:pStyle w:val="Kopfzeile"/>
            <w:rPr>
              <w:rFonts w:ascii="Arial" w:hAnsi="Arial"/>
              <w:sz w:val="28"/>
              <w:lang w:val="de-DE"/>
            </w:rPr>
          </w:pPr>
          <w:r>
            <w:rPr>
              <w:rFonts w:ascii="Arial" w:hAnsi="Arial"/>
              <w:b/>
              <w:sz w:val="28"/>
              <w:lang w:val="de-DE"/>
            </w:rPr>
            <w:t>Leistungsverzeichnis</w:t>
          </w:r>
        </w:p>
      </w:tc>
    </w:tr>
    <w:tr w:rsidR="00543214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543214" w:rsidRDefault="00543214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</w:p>
        <w:p w:rsidR="00543214" w:rsidRDefault="00543214">
          <w:pPr>
            <w:pStyle w:val="Kopfzeile"/>
            <w:rPr>
              <w:rFonts w:ascii="Arial" w:hAnsi="Arial"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>Vorhandenen Altboden  ……………………</w:t>
          </w:r>
          <w:proofErr w:type="spellStart"/>
          <w:r>
            <w:rPr>
              <w:rFonts w:ascii="Arial" w:hAnsi="Arial"/>
              <w:b/>
              <w:sz w:val="22"/>
              <w:lang w:val="de-DE"/>
            </w:rPr>
            <w:t>parkett</w:t>
          </w:r>
          <w:proofErr w:type="spellEnd"/>
          <w:r>
            <w:rPr>
              <w:rFonts w:ascii="Arial" w:hAnsi="Arial"/>
              <w:sz w:val="22"/>
              <w:lang w:val="de-DE"/>
            </w:rPr>
            <w:t xml:space="preserve"> schleifen </w:t>
          </w:r>
        </w:p>
      </w:tc>
    </w:tr>
    <w:tr w:rsidR="00543214">
      <w:tblPrEx>
        <w:tblCellMar>
          <w:top w:w="0" w:type="dxa"/>
          <w:bottom w:w="0" w:type="dxa"/>
        </w:tblCellMar>
      </w:tblPrEx>
      <w:tc>
        <w:tcPr>
          <w:tcW w:w="9781" w:type="dxa"/>
          <w:tcBorders>
            <w:bottom w:val="single" w:sz="4" w:space="0" w:color="auto"/>
          </w:tcBorders>
        </w:tcPr>
        <w:p w:rsidR="00543214" w:rsidRDefault="00543214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</w:p>
        <w:p w:rsidR="00543214" w:rsidRPr="00ED65D6" w:rsidRDefault="00543214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  <w:r w:rsidRPr="00D128FF">
            <w:rPr>
              <w:rFonts w:ascii="Arial" w:hAnsi="Arial"/>
              <w:b/>
              <w:szCs w:val="24"/>
              <w:lang w:val="de-DE"/>
            </w:rPr>
            <w:t>Schwerentflammbare Oberfläche gem. EN 13501-1 Klasse C</w:t>
          </w:r>
          <w:r w:rsidRPr="00D128FF">
            <w:rPr>
              <w:rFonts w:ascii="Arial" w:hAnsi="Arial"/>
              <w:b/>
              <w:szCs w:val="24"/>
              <w:vertAlign w:val="subscript"/>
              <w:lang w:val="de-DE"/>
            </w:rPr>
            <w:t>fl</w:t>
          </w:r>
          <w:r w:rsidRPr="00D128FF">
            <w:rPr>
              <w:rFonts w:ascii="Arial" w:hAnsi="Arial"/>
              <w:b/>
              <w:szCs w:val="24"/>
              <w:lang w:val="de-DE"/>
            </w:rPr>
            <w:t>-s1.</w:t>
          </w:r>
          <w:r>
            <w:rPr>
              <w:rFonts w:ascii="Arial" w:hAnsi="Arial"/>
              <w:b/>
              <w:sz w:val="22"/>
              <w:lang w:val="de-DE"/>
            </w:rPr>
            <w:t xml:space="preserve"> Grundierung zur Vertiefung der Holzfarbe. Lackierung </w:t>
          </w:r>
          <w:r w:rsidRPr="004A1634">
            <w:rPr>
              <w:rFonts w:ascii="Arial" w:hAnsi="Arial"/>
              <w:b/>
              <w:sz w:val="22"/>
              <w:lang w:val="de-DE"/>
            </w:rPr>
            <w:t>für s</w:t>
          </w:r>
          <w:r w:rsidRPr="004A1634">
            <w:rPr>
              <w:rFonts w:ascii="Arial" w:hAnsi="Arial" w:cs="Arial"/>
              <w:b/>
              <w:sz w:val="22"/>
              <w:szCs w:val="22"/>
              <w:lang w:val="de-DE"/>
            </w:rPr>
            <w:t>tarke bis besonders starke Strapazierung</w:t>
          </w:r>
          <w:r>
            <w:rPr>
              <w:rFonts w:ascii="Arial" w:hAnsi="Arial" w:cs="Arial"/>
              <w:b/>
              <w:sz w:val="22"/>
              <w:szCs w:val="22"/>
              <w:lang w:val="de-DE"/>
            </w:rPr>
            <w:t xml:space="preserve">. </w:t>
          </w:r>
          <w:r>
            <w:rPr>
              <w:rFonts w:ascii="Arial" w:hAnsi="Arial"/>
              <w:b/>
              <w:sz w:val="22"/>
              <w:lang w:val="de-DE"/>
            </w:rPr>
            <w:t>Alternativ zusätzlich erhöhte Rutschhemmung gem. BGR 181 R 9 und DIN 51130.</w:t>
          </w:r>
        </w:p>
      </w:tc>
    </w:tr>
  </w:tbl>
  <w:p w:rsidR="00543214" w:rsidRPr="00E64641" w:rsidRDefault="00543214" w:rsidP="008B6F31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0"/>
    <w:rsid w:val="00161D27"/>
    <w:rsid w:val="003B0F83"/>
    <w:rsid w:val="00432594"/>
    <w:rsid w:val="00493FBB"/>
    <w:rsid w:val="004A1634"/>
    <w:rsid w:val="004F383D"/>
    <w:rsid w:val="0052317E"/>
    <w:rsid w:val="00526810"/>
    <w:rsid w:val="00543214"/>
    <w:rsid w:val="00624BCE"/>
    <w:rsid w:val="0064716C"/>
    <w:rsid w:val="00675CD6"/>
    <w:rsid w:val="006C0910"/>
    <w:rsid w:val="00702DEB"/>
    <w:rsid w:val="00726740"/>
    <w:rsid w:val="007F2DC8"/>
    <w:rsid w:val="00850532"/>
    <w:rsid w:val="00876D8B"/>
    <w:rsid w:val="008954E6"/>
    <w:rsid w:val="008B6F31"/>
    <w:rsid w:val="009D4F5F"/>
    <w:rsid w:val="009E13E4"/>
    <w:rsid w:val="00B67AD5"/>
    <w:rsid w:val="00B76889"/>
    <w:rsid w:val="00C31FB6"/>
    <w:rsid w:val="00CE7666"/>
    <w:rsid w:val="00D0762C"/>
    <w:rsid w:val="00D128FF"/>
    <w:rsid w:val="00ED65D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4F383D"/>
    <w:pPr>
      <w:tabs>
        <w:tab w:val="left" w:pos="0"/>
      </w:tabs>
    </w:pPr>
    <w:rPr>
      <w:rFonts w:ascii="Arial" w:hAnsi="Arial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4F383D"/>
    <w:pPr>
      <w:tabs>
        <w:tab w:val="left" w:pos="0"/>
      </w:tabs>
    </w:pPr>
    <w:rPr>
      <w:rFonts w:ascii="Arial" w:hAnsi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Architekt:</vt:lpstr>
    </vt:vector>
  </TitlesOfParts>
  <Company>Loba GmbH &amp; Co.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Architekt:</dc:title>
  <dc:creator>Claus Wissutschek</dc:creator>
  <cp:lastModifiedBy>Alexander Horner</cp:lastModifiedBy>
  <cp:revision>2</cp:revision>
  <dcterms:created xsi:type="dcterms:W3CDTF">2011-09-07T06:26:00Z</dcterms:created>
  <dcterms:modified xsi:type="dcterms:W3CDTF">2011-09-07T06:26:00Z</dcterms:modified>
</cp:coreProperties>
</file>